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03D85C39"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6E5FE4">
        <w:rPr>
          <w:rFonts w:ascii="Arial" w:hAnsi="Arial"/>
          <w:b/>
          <w:sz w:val="24"/>
          <w:szCs w:val="24"/>
        </w:rPr>
        <w:t>08488</w:t>
      </w:r>
    </w:p>
    <w:p w14:paraId="32F340E5" w14:textId="1A0F434A" w:rsidR="005864F8" w:rsidRPr="005F7DE3" w:rsidRDefault="005A4DEB" w:rsidP="005A4DEB">
      <w:pPr>
        <w:pStyle w:val="CRCoverPage"/>
        <w:outlineLvl w:val="0"/>
        <w:rPr>
          <w:b/>
          <w:bCs/>
          <w:noProof/>
          <w:sz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D95A427" w:rsidR="005864F8" w:rsidRPr="00F042BB" w:rsidRDefault="00D76E76" w:rsidP="00B10816">
            <w:pPr>
              <w:pStyle w:val="CRCoverPage"/>
              <w:spacing w:after="0"/>
              <w:jc w:val="center"/>
              <w:rPr>
                <w:b/>
                <w:bCs/>
                <w:noProof/>
                <w:sz w:val="28"/>
              </w:rPr>
            </w:pPr>
            <w:r>
              <w:rPr>
                <w:b/>
                <w:bCs/>
                <w:sz w:val="28"/>
                <w:szCs w:val="28"/>
              </w:rPr>
              <w:t>17.6.0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D5EE4B7" w:rsidR="005864F8" w:rsidRPr="00B35D44" w:rsidRDefault="002A64C4" w:rsidP="002A64C4">
            <w:pPr>
              <w:pStyle w:val="Heading3"/>
              <w:spacing w:before="0" w:after="0"/>
              <w:ind w:left="51" w:hanging="7"/>
              <w:rPr>
                <w:sz w:val="20"/>
                <w:szCs w:val="14"/>
              </w:rPr>
            </w:pPr>
            <w:r w:rsidRPr="002A64C4">
              <w:rPr>
                <w:sz w:val="20"/>
                <w:szCs w:val="14"/>
              </w:rPr>
              <w:t>Correction on UE capability parameter for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6B73C87" w:rsidR="005864F8" w:rsidRDefault="002A64C4" w:rsidP="00B10816">
            <w:pPr>
              <w:pStyle w:val="CRCoverPage"/>
              <w:spacing w:after="0"/>
              <w:ind w:left="100"/>
              <w:rPr>
                <w:noProof/>
              </w:rPr>
            </w:pPr>
            <w:proofErr w:type="spellStart"/>
            <w:r w:rsidRPr="002A64C4">
              <w:t>LTE_NR_DC_CA_enh</w:t>
            </w:r>
            <w:proofErr w:type="spellEnd"/>
            <w:r w:rsidRPr="002A64C4">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2696539" w:rsidR="005864F8" w:rsidRDefault="006F724D" w:rsidP="00B10816">
            <w:pPr>
              <w:pStyle w:val="CRCoverPage"/>
              <w:spacing w:after="0"/>
              <w:ind w:left="100"/>
              <w:rPr>
                <w:noProof/>
              </w:rPr>
            </w:pPr>
            <w:r w:rsidRPr="005F7DE3">
              <w:t>202</w:t>
            </w:r>
            <w:r>
              <w:t>3</w:t>
            </w:r>
            <w:r w:rsidRPr="005F7DE3">
              <w:t>-</w:t>
            </w:r>
            <w:r>
              <w:t>0</w:t>
            </w:r>
            <w:r w:rsidR="002A64C4">
              <w:t>8</w:t>
            </w:r>
            <w:r w:rsidRPr="005F7DE3">
              <w:t>-</w:t>
            </w:r>
            <w:r w:rsidR="003F423D">
              <w:t>24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41014396" w:rsidR="005864F8" w:rsidRDefault="00D76E76"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C0808E8" w:rsidR="005864F8" w:rsidRDefault="005864F8" w:rsidP="00B10816">
            <w:pPr>
              <w:pStyle w:val="CRCoverPage"/>
              <w:spacing w:after="0"/>
              <w:ind w:left="100"/>
              <w:rPr>
                <w:noProof/>
              </w:rPr>
            </w:pPr>
            <w:r w:rsidRPr="005F7DE3">
              <w:t>Rel-1</w:t>
            </w:r>
            <w:r w:rsidR="00D76E76">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B2F60" w14:textId="7380BC88" w:rsidR="00D76E76" w:rsidRDefault="00D76E76" w:rsidP="000B75C2">
            <w:pPr>
              <w:pStyle w:val="CRCoverPage"/>
              <w:spacing w:after="0"/>
              <w:rPr>
                <w:noProof/>
              </w:rPr>
            </w:pPr>
            <w:r>
              <w:rPr>
                <w:noProof/>
              </w:rPr>
              <w:t xml:space="preserve">This is the draft mirror </w:t>
            </w:r>
            <w:r w:rsidR="00540842">
              <w:rPr>
                <w:noProof/>
              </w:rPr>
              <w:t xml:space="preserve">CR </w:t>
            </w:r>
            <w:r>
              <w:rPr>
                <w:noProof/>
              </w:rPr>
              <w:t xml:space="preserve">for Rel-17 corresponding to the Rel-16 </w:t>
            </w:r>
            <w:r w:rsidR="00540842">
              <w:rPr>
                <w:noProof/>
              </w:rPr>
              <w:t xml:space="preserve">draft </w:t>
            </w:r>
            <w:r>
              <w:rPr>
                <w:noProof/>
              </w:rPr>
              <w:t>CR provided in R1-</w:t>
            </w:r>
            <w:r w:rsidR="003F423D">
              <w:rPr>
                <w:noProof/>
              </w:rPr>
              <w:t>230</w:t>
            </w:r>
            <w:r w:rsidR="006E5FE4">
              <w:rPr>
                <w:noProof/>
              </w:rPr>
              <w:t>8488</w:t>
            </w:r>
            <w:r>
              <w:rPr>
                <w:noProof/>
              </w:rPr>
              <w:t>.</w:t>
            </w:r>
          </w:p>
          <w:p w14:paraId="1A93D56B" w14:textId="77777777" w:rsidR="00D76E76" w:rsidRDefault="00D76E76" w:rsidP="000B75C2">
            <w:pPr>
              <w:pStyle w:val="CRCoverPage"/>
              <w:spacing w:after="0"/>
              <w:rPr>
                <w:noProof/>
              </w:rPr>
            </w:pPr>
          </w:p>
          <w:p w14:paraId="7DDF133E" w14:textId="3A4A74AF" w:rsidR="005A2870" w:rsidRDefault="005A2870" w:rsidP="000B75C2">
            <w:pPr>
              <w:pStyle w:val="CRCoverPage"/>
              <w:spacing w:after="0"/>
              <w:rPr>
                <w:noProof/>
              </w:rPr>
            </w:pPr>
            <w:r>
              <w:rPr>
                <w:noProof/>
              </w:rPr>
              <w:t>Existing specifi</w:t>
            </w:r>
            <w:r w:rsidR="00DE6869">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DE6869">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 </w:t>
            </w:r>
            <w:r w:rsidR="00177CFC">
              <w:t xml:space="preserve">The applicable UE capability, which </w:t>
            </w:r>
            <w:r w:rsidR="007709B9">
              <w:t>provides a value set for the number of unicast DCIs that the UE can process in a slot / MO</w:t>
            </w:r>
            <w:r w:rsidR="00177CFC">
              <w:t>,</w:t>
            </w:r>
            <w:r w:rsidR="007709B9">
              <w:t xml:space="preserve"> is “</w:t>
            </w:r>
            <w:proofErr w:type="spellStart"/>
            <w:r w:rsidR="007709B9" w:rsidRPr="007709B9">
              <w:rPr>
                <w:i/>
              </w:rPr>
              <w:t>crossCarrierSchedulingProcessing-DiffSCS</w:t>
            </w:r>
            <w:proofErr w:type="spellEnd"/>
            <w:r w:rsidR="007709B9">
              <w:t>” (FG 18-5c)</w:t>
            </w:r>
            <w:r w:rsidR="00AC7842">
              <w:t xml:space="preserve"> </w:t>
            </w:r>
            <w:r w:rsidR="00177CFC">
              <w:t>that</w:t>
            </w:r>
            <w:r w:rsidR="00AC7842">
              <w:t xml:space="preserve"> has a value set </w:t>
            </w:r>
            <w:r w:rsidR="00AC7842" w:rsidRPr="00F41679">
              <w:t>X</w:t>
            </w:r>
            <w:proofErr w:type="gramStart"/>
            <w:r w:rsidR="00AC7842" w:rsidRPr="00F41679">
              <w:t>={</w:t>
            </w:r>
            <w:proofErr w:type="gramEnd"/>
            <w:r w:rsidR="00AC7842" w:rsidRPr="00F41679">
              <w:t xml:space="preserve">1,2,4} </w:t>
            </w:r>
            <w:r w:rsidR="00AC7842">
              <w:t>or</w:t>
            </w:r>
            <w:r w:rsidR="00AC7842" w:rsidRPr="00F41679">
              <w:t xml:space="preserve"> X={2}</w:t>
            </w:r>
            <w:r w:rsidR="00AC7842">
              <w:t xml:space="preserve"> depending on the SCS combination.</w:t>
            </w:r>
          </w:p>
          <w:p w14:paraId="738CFCC3" w14:textId="77777777" w:rsidR="005A2870" w:rsidRDefault="005A2870" w:rsidP="000B75C2">
            <w:pPr>
              <w:pStyle w:val="CRCoverPage"/>
              <w:spacing w:after="0"/>
              <w:rPr>
                <w:noProof/>
              </w:rPr>
            </w:pPr>
          </w:p>
          <w:p w14:paraId="652D967F" w14:textId="6BC52C93" w:rsidR="005A2870" w:rsidRDefault="005A2870" w:rsidP="005A2870">
            <w:pPr>
              <w:pStyle w:val="CRCoverPage"/>
              <w:spacing w:after="0"/>
            </w:pPr>
            <w:r>
              <w:rPr>
                <w:noProof/>
              </w:rPr>
              <w:t xml:space="preserve">Excerpt from [TS 38.306; description of </w:t>
            </w:r>
            <w:r w:rsidRPr="005A2870">
              <w:rPr>
                <w:i/>
              </w:rPr>
              <w:t>type2-HARQ-ACK-Codebook-r16</w:t>
            </w:r>
            <w:r>
              <w:t xml:space="preserve">]: </w:t>
            </w:r>
          </w:p>
          <w:p w14:paraId="0F628B3C" w14:textId="1721E658" w:rsidR="005A2870" w:rsidRDefault="005A2870" w:rsidP="005A2870">
            <w:pPr>
              <w:pStyle w:val="CRCoverPage"/>
              <w:spacing w:after="0"/>
              <w:ind w:left="284"/>
            </w:pPr>
            <w: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p w14:paraId="0A8E7C8A" w14:textId="174C60F3" w:rsidR="005A2870" w:rsidRDefault="005A2870" w:rsidP="005A2870">
            <w:pPr>
              <w:pStyle w:val="CRCoverPage"/>
              <w:spacing w:after="0"/>
              <w:ind w:left="284"/>
            </w:pPr>
          </w:p>
          <w:p w14:paraId="14AAE0D7" w14:textId="598117FF" w:rsidR="005A2870" w:rsidRDefault="005A2870" w:rsidP="005A2870">
            <w:pPr>
              <w:pStyle w:val="CRCoverPage"/>
              <w:spacing w:after="0"/>
            </w:pPr>
            <w:r>
              <w:rPr>
                <w:noProof/>
              </w:rPr>
              <w:t>Excerpt from [TS 38.306</w:t>
            </w:r>
            <w:r w:rsidR="00E364DE">
              <w:rPr>
                <w:noProof/>
              </w:rPr>
              <w:t xml:space="preserve"> Clause 4.2.7.5</w:t>
            </w:r>
            <w:r>
              <w:rPr>
                <w:noProof/>
              </w:rPr>
              <w:t xml:space="preserve">; description of </w:t>
            </w:r>
            <w:r w:rsidR="007709B9" w:rsidRPr="007709B9">
              <w:rPr>
                <w:i/>
              </w:rPr>
              <w:t>crossCarrierSchedulingProcessing-DiffSCS-r16</w:t>
            </w:r>
            <w:r>
              <w:t xml:space="preserve">]: </w:t>
            </w:r>
          </w:p>
          <w:p w14:paraId="7B3B1BBE" w14:textId="10115E62" w:rsidR="005A2870" w:rsidRDefault="005A2870" w:rsidP="00AC7842">
            <w:pPr>
              <w:pStyle w:val="CRCoverPage"/>
              <w:spacing w:after="0"/>
              <w:ind w:left="284"/>
              <w:rPr>
                <w:noProof/>
              </w:rPr>
            </w:pPr>
            <w:r>
              <w:t xml:space="preserve">Indicates the UE cross carrier scheduling processing capability for </w:t>
            </w:r>
            <w:r w:rsidR="003F423D">
              <w:t xml:space="preserve">DL </w:t>
            </w:r>
            <w:r>
              <w:t xml:space="preserve">carrier aggregation processing up to X unicast DCI scheduling for </w:t>
            </w:r>
            <w:r w:rsidR="003F423D">
              <w:t xml:space="preserve">DL </w:t>
            </w:r>
            <w:r>
              <w:t>per scheduled CC. X is based on pair of (scheduling CC SCS, scheduled CC SCS) where a pair of (15,120), (15,60), (30,120) kHz SCS can have X = {1,2,4} while a pair of (15,30), (30,60), (60,120) kHz SCS can have X = {2}, and X applies per slot of scheduling CC.</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7D8085" w14:textId="6AEA00F3" w:rsidR="005864F8" w:rsidRDefault="00275E6D" w:rsidP="000B75C2">
            <w:pPr>
              <w:pStyle w:val="CRCoverPage"/>
              <w:spacing w:after="0"/>
              <w:rPr>
                <w:noProof/>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with “</w:t>
            </w:r>
            <w:proofErr w:type="spellStart"/>
            <w:r w:rsidRPr="00275E6D">
              <w:rPr>
                <w:rStyle w:val="Emphasis"/>
                <w:iCs w:val="0"/>
                <w:szCs w:val="14"/>
              </w:rPr>
              <w:t>crossCarrierSchedulingProcessing-DiffSCS</w:t>
            </w:r>
            <w:proofErr w:type="spellEnd"/>
            <w:r>
              <w:rPr>
                <w:rStyle w:val="Emphasis"/>
                <w:i w:val="0"/>
                <w:iCs w:val="0"/>
                <w:szCs w:val="14"/>
              </w:rPr>
              <w:t>”</w:t>
            </w:r>
            <w:r w:rsidR="005A2870">
              <w:rPr>
                <w:rStyle w:val="Emphasis"/>
                <w:i w:val="0"/>
                <w:iCs w:val="0"/>
                <w:szCs w:val="14"/>
              </w:rPr>
              <w:t xml:space="preserve"> </w:t>
            </w:r>
            <w:r w:rsidR="00177CFC">
              <w:rPr>
                <w:rStyle w:val="Emphasis"/>
                <w:i w:val="0"/>
                <w:iCs w:val="0"/>
                <w:szCs w:val="14"/>
              </w:rPr>
              <w:t xml:space="preserve">(FG 18-5c)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0969A4">
              <w:rPr>
                <w:rStyle w:val="Emphasis"/>
                <w:i w:val="0"/>
                <w:iCs w:val="0"/>
                <w:szCs w:val="14"/>
              </w:rPr>
              <w:t xml:space="preserve"> The applicability of the value provided by FG 18-5c </w:t>
            </w:r>
            <w:r w:rsidR="001639E9">
              <w:rPr>
                <w:rStyle w:val="Emphasis"/>
                <w:i w:val="0"/>
                <w:iCs w:val="0"/>
                <w:szCs w:val="14"/>
              </w:rPr>
              <w:t xml:space="preserve">for the serving cell </w:t>
            </w:r>
            <w:r w:rsidR="000969A4">
              <w:rPr>
                <w:rStyle w:val="Emphasis"/>
                <w:i w:val="0"/>
                <w:iCs w:val="0"/>
                <w:szCs w:val="14"/>
              </w:rPr>
              <w:t xml:space="preserve">is </w:t>
            </w:r>
            <w:r w:rsidR="004020BA">
              <w:rPr>
                <w:rStyle w:val="Emphasis"/>
                <w:i w:val="0"/>
                <w:iCs w:val="0"/>
                <w:szCs w:val="14"/>
              </w:rPr>
              <w:t xml:space="preserve">as </w:t>
            </w:r>
            <w:r w:rsidR="000969A4">
              <w:rPr>
                <w:rStyle w:val="Emphasis"/>
                <w:i w:val="0"/>
                <w:iCs w:val="0"/>
                <w:szCs w:val="14"/>
              </w:rPr>
              <w:t>described in [TS 38.306]</w:t>
            </w:r>
            <w:r w:rsidR="00A31726">
              <w:rPr>
                <w:rStyle w:val="Emphasis"/>
                <w:i w:val="0"/>
                <w:iCs w:val="0"/>
                <w:szCs w:val="14"/>
              </w:rPr>
              <w:t>, i.e.,</w:t>
            </w:r>
            <w:r w:rsidR="000969A4">
              <w:rPr>
                <w:rStyle w:val="Emphasis"/>
                <w:i w:val="0"/>
                <w:iCs w:val="0"/>
                <w:szCs w:val="14"/>
              </w:rPr>
              <w:t xml:space="preserve"> when the UE indicates the value X for a band combination and when the serving cell is a scheduled cell corresponding to a scheduling cell with different SCS. Otherwise, a default value 1 is applied.</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46A49A9C" w:rsidR="005A2870" w:rsidRDefault="005A2870" w:rsidP="000B75C2">
            <w:pPr>
              <w:pStyle w:val="CRCoverPage"/>
              <w:spacing w:after="0"/>
              <w:rPr>
                <w:noProof/>
              </w:rPr>
            </w:pPr>
            <w:r>
              <w:rPr>
                <w:noProof/>
              </w:rPr>
              <w:t>Incorrect specification</w:t>
            </w:r>
            <w:r w:rsidR="00177CFC">
              <w:rPr>
                <w:noProof/>
              </w:rPr>
              <w:t>s</w:t>
            </w:r>
            <w:r>
              <w:rPr>
                <w:noProof/>
              </w:rPr>
              <w:t xml:space="preserve"> for Type-2 HARQ-ACK codebook; </w:t>
            </w:r>
          </w:p>
          <w:p w14:paraId="2EB2162E" w14:textId="04472C35"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40B874D" w:rsidR="005864F8" w:rsidRDefault="005864F8" w:rsidP="00B10816">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773A7" w14:textId="66D4C15B" w:rsidR="00CF0EE7" w:rsidRDefault="00CF0EE7" w:rsidP="00CF0EE7">
      <w:pPr>
        <w:keepNext/>
        <w:keepLines/>
        <w:spacing w:before="180"/>
        <w:ind w:left="1134" w:hanging="1134"/>
        <w:jc w:val="center"/>
        <w:outlineLvl w:val="1"/>
        <w:rPr>
          <w:color w:val="FF0000"/>
          <w:sz w:val="22"/>
          <w:szCs w:val="22"/>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2CD0B77" w14:textId="77777777" w:rsidR="00E02346" w:rsidRPr="00B916EC" w:rsidRDefault="00E02346" w:rsidP="00E02346">
      <w:pPr>
        <w:pStyle w:val="Heading4"/>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bookmarkStart w:id="30" w:name="_Toc137056392"/>
      <w:r w:rsidRPr="00B916EC">
        <w:t>9</w:t>
      </w:r>
      <w:r w:rsidRPr="00B916EC">
        <w:rPr>
          <w:rFonts w:hint="eastAsia"/>
        </w:rPr>
        <w:t>.</w:t>
      </w:r>
      <w:r w:rsidRPr="00B916EC">
        <w:t>1.3.1</w:t>
      </w:r>
      <w:r w:rsidRPr="00B916EC">
        <w:rPr>
          <w:rFonts w:hint="eastAsia"/>
        </w:rPr>
        <w:tab/>
      </w:r>
      <w:r w:rsidRPr="00B916EC">
        <w:t xml:space="preserve">Type-2 HARQ-ACK codebook in </w:t>
      </w:r>
      <w:bookmarkEnd w:id="20"/>
      <w:r w:rsidRPr="00B916EC">
        <w:t>physical uplink control channel</w:t>
      </w:r>
      <w:bookmarkEnd w:id="21"/>
      <w:bookmarkEnd w:id="22"/>
      <w:bookmarkEnd w:id="23"/>
      <w:bookmarkEnd w:id="24"/>
      <w:bookmarkEnd w:id="25"/>
      <w:bookmarkEnd w:id="26"/>
      <w:bookmarkEnd w:id="27"/>
      <w:bookmarkEnd w:id="28"/>
      <w:bookmarkEnd w:id="29"/>
      <w:bookmarkEnd w:id="30"/>
    </w:p>
    <w:p w14:paraId="3F3DB9FC" w14:textId="77777777" w:rsidR="00E02346" w:rsidRPr="00B06CC2" w:rsidRDefault="00E02346" w:rsidP="00E02346">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 xml:space="preserve">for multicast or per G-CS-RNTI </w:t>
      </w:r>
      <w:r w:rsidRPr="00B86DFE">
        <w:rPr>
          <w:lang w:eastAsia="zh-CN"/>
        </w:rPr>
        <w:t xml:space="preserve">except the procedures for SPS PDSCHs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3E14C5CC" w14:textId="77777777" w:rsidR="00E02346" w:rsidRDefault="00E02346" w:rsidP="00E02346">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3DF5075D" w14:textId="77777777" w:rsidR="00E02346" w:rsidRPr="00B27E56" w:rsidRDefault="00E02346" w:rsidP="00E02346">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7C2855F8" w14:textId="77777777" w:rsidR="00E02346" w:rsidRPr="00DB01BB" w:rsidRDefault="00E02346" w:rsidP="00E02346">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32770D78" w14:textId="77777777" w:rsidR="00E02346" w:rsidRDefault="00E02346" w:rsidP="00E02346">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1C4C9089" w14:textId="77777777" w:rsidR="00E02346" w:rsidRPr="00B27E56" w:rsidRDefault="00E02346" w:rsidP="00E02346">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7137C8">
        <w:rPr>
          <w:rFonts w:hint="eastAsia"/>
          <w:lang w:val="en-US" w:eastAsia="zh-CN"/>
        </w:rPr>
        <w:t xml:space="preserve">or </w:t>
      </w:r>
      <w:r w:rsidRPr="007137C8">
        <w:rPr>
          <w:lang w:val="en-US" w:eastAsia="zh-CN"/>
        </w:rPr>
        <w:t>PDSCH receptions</w:t>
      </w:r>
      <w:r w:rsidRPr="007137C8">
        <w:rPr>
          <w:rFonts w:hint="eastAsia"/>
          <w:lang w:val="en-US" w:eastAsia="zh-CN"/>
        </w:rPr>
        <w:t xml:space="preserve"> scheduled by DCI </w:t>
      </w:r>
      <w:r w:rsidRPr="00E52725">
        <w:rPr>
          <w:lang w:val="en-US" w:eastAsia="zh-CN"/>
        </w:rPr>
        <w:t xml:space="preserve">formats </w:t>
      </w:r>
      <w:r>
        <w:rPr>
          <w:lang w:val="en-US" w:eastAsia="zh-CN"/>
        </w:rPr>
        <w:t xml:space="preserve">associated with G-RNTI/G-CS-RNTI with disabled HARQ-ACK information,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0518660" w14:textId="77777777" w:rsidR="00E02346" w:rsidRDefault="00E02346" w:rsidP="00E02346">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29CE9F8" w14:textId="77777777" w:rsidR="00E02346" w:rsidRDefault="00E02346" w:rsidP="00E02346">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28C88173" w14:textId="77777777" w:rsidR="00E02346" w:rsidRDefault="00E02346" w:rsidP="00E02346">
      <w:pPr>
        <w:pStyle w:val="B1"/>
        <w:rPr>
          <w:lang w:eastAsia="zh-CN"/>
        </w:rPr>
      </w:pPr>
      <w:r>
        <w:rPr>
          <w:lang w:val="en-US" w:eastAsia="zh-CN"/>
        </w:rPr>
        <w:t>-</w:t>
      </w:r>
      <w:r>
        <w:rPr>
          <w:lang w:val="en-US" w:eastAsia="zh-CN"/>
        </w:rPr>
        <w:tab/>
      </w:r>
      <w:proofErr w:type="spellStart"/>
      <w:r w:rsidRPr="00B916EC">
        <w:rPr>
          <w:rFonts w:hint="eastAsia"/>
          <w:lang w:eastAsia="zh-CN"/>
        </w:rPr>
        <w:t>th</w:t>
      </w:r>
      <w:r>
        <w:rPr>
          <w:lang w:val="en-US" w:eastAsia="zh-CN"/>
        </w:rPr>
        <w:t>ird</w:t>
      </w:r>
      <w:proofErr w:type="spell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F1ACEA7" w14:textId="77777777" w:rsidR="00E02346" w:rsidRPr="00B916EC" w:rsidRDefault="00E02346" w:rsidP="00E02346">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3276A726" w14:textId="77777777" w:rsidR="00E02346" w:rsidRPr="00B916EC" w:rsidRDefault="00E02346" w:rsidP="00E0234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r>
        <w:rPr>
          <w:i/>
          <w:lang w:val="en-US" w:eastAsia="zh-CN"/>
        </w:rPr>
        <w:t>wn</w:t>
      </w:r>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lastRenderedPageBreak/>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0CF7256A" w14:textId="77777777" w:rsidR="00E02346" w:rsidRPr="00B916EC" w:rsidRDefault="00E02346" w:rsidP="00E02346">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0063075D" w14:textId="77777777" w:rsidR="00E02346" w:rsidRPr="00B916EC" w:rsidRDefault="00E02346" w:rsidP="00E02346">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21E2292"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09212631"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j=0</m:t>
        </m:r>
      </m:oMath>
    </w:p>
    <w:p w14:paraId="57C2DDEC" w14:textId="77777777" w:rsidR="00E02346" w:rsidRPr="00B916EC" w:rsidRDefault="00E02346" w:rsidP="00E02346">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9C88272" w14:textId="77777777" w:rsidR="00E02346" w:rsidRPr="00B916EC" w:rsidRDefault="00E02346" w:rsidP="00E02346">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C4135D7" w14:textId="77777777" w:rsidR="00E02346" w:rsidRPr="00B916EC" w:rsidRDefault="00E02346" w:rsidP="00E02346">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7CBB5E8E" w14:textId="77777777" w:rsidR="00E02346" w:rsidRPr="00B916EC" w:rsidRDefault="00E02346" w:rsidP="00E02346">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B276B8B" w14:textId="77777777" w:rsidR="00E02346" w:rsidRDefault="00E02346" w:rsidP="00E02346">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r>
        <w:rPr>
          <w:i/>
          <w:lang w:eastAsia="zh-CN"/>
        </w:rPr>
        <w:t>N</w:t>
      </w:r>
      <w:r>
        <w:rPr>
          <w:i/>
          <w:lang w:val="en-US" w:eastAsia="zh-CN"/>
        </w:rPr>
        <w:t>ack</w:t>
      </w:r>
      <w:proofErr w:type="spellStart"/>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002E3E2" w14:textId="5A8FD50E" w:rsidR="004623B4" w:rsidRPr="00AD2C28" w:rsidRDefault="00E02346" w:rsidP="004623B4">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w:t>
      </w:r>
      <w:bookmarkStart w:id="31" w:name="_GoBack"/>
      <w:bookmarkEnd w:id="31"/>
      <w:r w:rsidRPr="00693916">
        <w:rPr>
          <w:i/>
          <w:iCs/>
        </w:rPr>
        <w:t>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PDSCH receptions that can be scheduled for the serving cell by DCI formats in PDCCH receptions at a same PDCCH monitoring occasion based on the reported value of</w:t>
      </w:r>
      <w:del w:id="32" w:author="Samsung" w:date="2023-08-24T01:18:00Z">
        <w:r w:rsidDel="005808C0">
          <w:rPr>
            <w:lang w:val="en-US"/>
          </w:rPr>
          <w:delText xml:space="preserve"> </w:delText>
        </w:r>
      </w:del>
      <w:del w:id="33" w:author="Samsung" w:date="2023-08-10T16:58:00Z">
        <w:r w:rsidRPr="00693916" w:rsidDel="00E02346">
          <w:rPr>
            <w:i/>
            <w:iCs/>
          </w:rPr>
          <w:delText>type2-HARQ-ACK-Codebook</w:delText>
        </w:r>
      </w:del>
      <w:ins w:id="34" w:author="Samsung" w:date="2023-08-10T16:58:00Z">
        <w:r w:rsidRPr="00E02346">
          <w:rPr>
            <w:rFonts w:cs="Arial"/>
            <w:i/>
            <w:iCs/>
          </w:rPr>
          <w:t xml:space="preserve"> </w:t>
        </w:r>
        <w:proofErr w:type="spellStart"/>
        <w:r w:rsidRPr="00F41679">
          <w:rPr>
            <w:rFonts w:cs="Arial"/>
            <w:i/>
            <w:iCs/>
          </w:rPr>
          <w:t>crossCarrierSchedulingProcessing-DiffSCS</w:t>
        </w:r>
      </w:ins>
      <w:proofErr w:type="spellEnd"/>
      <w:ins w:id="35" w:author="Samsung" w:date="2023-08-15T17:22:00Z">
        <w:r w:rsidR="00784DA3">
          <w:rPr>
            <w:rFonts w:cs="Arial"/>
            <w:i/>
            <w:iCs/>
          </w:rPr>
          <w:t xml:space="preserve"> </w:t>
        </w:r>
      </w:ins>
      <w:ins w:id="36" w:author="Samsung" w:date="2023-08-15T15:34:00Z">
        <w:r w:rsidR="004623B4" w:rsidRPr="00A84905">
          <w:rPr>
            <w:rFonts w:cs="Arial"/>
            <w:iCs/>
          </w:rPr>
          <w:t xml:space="preserve">when applicable for the serving cell </w:t>
        </w:r>
      </w:ins>
      <w:ins w:id="37" w:author="Samsung" w:date="2023-08-24T00:22:00Z">
        <w:r w:rsidR="00D94581">
          <w:rPr>
            <w:rFonts w:cs="Arial"/>
            <w:iCs/>
          </w:rPr>
          <w:t xml:space="preserve">as described in clause </w:t>
        </w:r>
      </w:ins>
      <w:ins w:id="38" w:author="Samsung" w:date="2023-08-24T00:23:00Z">
        <w:r w:rsidR="00D94581">
          <w:rPr>
            <w:rFonts w:cs="Arial"/>
            <w:iCs/>
          </w:rPr>
          <w:t>4.2.7.5 of</w:t>
        </w:r>
      </w:ins>
      <w:ins w:id="39" w:author="Samsung" w:date="2023-08-15T15:34:00Z">
        <w:r w:rsidR="00D94581" w:rsidRPr="00A84905">
          <w:rPr>
            <w:rFonts w:cs="Arial"/>
            <w:iCs/>
          </w:rPr>
          <w:t xml:space="preserve"> </w:t>
        </w:r>
        <w:r w:rsidR="004623B4" w:rsidRPr="00A84905">
          <w:rPr>
            <w:rFonts w:cs="Arial"/>
            <w:iCs/>
          </w:rPr>
          <w:t>[18, TS 38.306]</w:t>
        </w:r>
        <w:r w:rsidR="004623B4">
          <w:rPr>
            <w:rFonts w:cs="Arial"/>
            <w:iCs/>
          </w:rPr>
          <w:t xml:space="preserve">; </w:t>
        </w:r>
      </w:ins>
      <w:ins w:id="40" w:author="Samsung" w:date="2023-08-15T15:35:00Z">
        <w:r w:rsidR="004623B4" w:rsidRPr="002E3BC1">
          <w:rPr>
            <w:rFonts w:cs="Arial"/>
            <w:iCs/>
          </w:rPr>
          <w:t>otherwise,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PDSCH</m:t>
              </m:r>
              <m:ctrlPr>
                <w:rPr>
                  <w:rFonts w:ascii="Cambria Math" w:hAnsi="Cambria Math" w:cs="Arial"/>
                  <w:iCs/>
                </w:rPr>
              </m:ctrlPr>
            </m:sub>
            <m:sup>
              <m:r>
                <m:rPr>
                  <m:nor/>
                </m:rPr>
                <w:rPr>
                  <w:rFonts w:cs="Arial"/>
                  <w:iCs/>
                </w:rPr>
                <m:t>MO</m:t>
              </m:r>
              <m:ctrlPr>
                <w:rPr>
                  <w:rFonts w:ascii="Cambria Math" w:hAnsi="Cambria Math" w:cs="Arial"/>
                  <w:iCs/>
                </w:rPr>
              </m:ctrlPr>
            </m:sup>
          </m:sSubSup>
          <m:r>
            <w:rPr>
              <w:rFonts w:ascii="Cambria Math" w:hAnsi="Cambria Math" w:cs="Arial"/>
            </w:rPr>
            <m:t>=1</m:t>
          </m:r>
        </m:oMath>
      </w:ins>
    </w:p>
    <w:p w14:paraId="535059A0" w14:textId="77777777" w:rsidR="00E02346" w:rsidRPr="00B916EC" w:rsidRDefault="00E02346" w:rsidP="00E02346">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C8B345A" w14:textId="77777777" w:rsidR="00E02346" w:rsidRDefault="00E02346" w:rsidP="00E02346">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136449BF" w14:textId="77777777" w:rsidR="00E02346" w:rsidRPr="00326D6E" w:rsidRDefault="00E02346" w:rsidP="00E02346">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DC154" w14:textId="77777777" w:rsidR="004E5A94" w:rsidRDefault="004E5A94">
      <w:r>
        <w:separator/>
      </w:r>
    </w:p>
  </w:endnote>
  <w:endnote w:type="continuationSeparator" w:id="0">
    <w:p w14:paraId="42CF0E2D" w14:textId="77777777" w:rsidR="004E5A94" w:rsidRDefault="004E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A7B0" w14:textId="77777777" w:rsidR="004E5A94" w:rsidRDefault="004E5A94">
      <w:r>
        <w:separator/>
      </w:r>
    </w:p>
  </w:footnote>
  <w:footnote w:type="continuationSeparator" w:id="0">
    <w:p w14:paraId="27C2A8A6" w14:textId="77777777" w:rsidR="004E5A94" w:rsidRDefault="004E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6"/>
  </w:num>
  <w:num w:numId="3">
    <w:abstractNumId w:val="35"/>
  </w:num>
  <w:num w:numId="4">
    <w:abstractNumId w:val="31"/>
  </w:num>
  <w:num w:numId="5">
    <w:abstractNumId w:val="5"/>
  </w:num>
  <w:num w:numId="6">
    <w:abstractNumId w:val="44"/>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3"/>
  </w:num>
  <w:num w:numId="14">
    <w:abstractNumId w:val="0"/>
  </w:num>
  <w:num w:numId="15">
    <w:abstractNumId w:val="36"/>
  </w:num>
  <w:num w:numId="16">
    <w:abstractNumId w:val="37"/>
  </w:num>
  <w:num w:numId="17">
    <w:abstractNumId w:val="45"/>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2"/>
  </w:num>
  <w:num w:numId="44">
    <w:abstractNumId w:val="15"/>
  </w:num>
  <w:num w:numId="45">
    <w:abstractNumId w:val="23"/>
  </w:num>
  <w:num w:numId="46">
    <w:abstractNumId w:val="22"/>
  </w:num>
  <w:num w:numId="47">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69A4"/>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39E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71CC"/>
    <w:rsid w:val="00232F5A"/>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0EE2"/>
    <w:rsid w:val="002C2547"/>
    <w:rsid w:val="002C27C0"/>
    <w:rsid w:val="002D0358"/>
    <w:rsid w:val="002D4DDC"/>
    <w:rsid w:val="002E0FCA"/>
    <w:rsid w:val="002E1A08"/>
    <w:rsid w:val="002E1D07"/>
    <w:rsid w:val="002E1D40"/>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24F"/>
    <w:rsid w:val="003A03EE"/>
    <w:rsid w:val="003A2AAB"/>
    <w:rsid w:val="003A2CAA"/>
    <w:rsid w:val="003B07EA"/>
    <w:rsid w:val="003B1658"/>
    <w:rsid w:val="003B244A"/>
    <w:rsid w:val="003B4648"/>
    <w:rsid w:val="003B4871"/>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23D"/>
    <w:rsid w:val="003F4718"/>
    <w:rsid w:val="003F4DE1"/>
    <w:rsid w:val="003F5FD4"/>
    <w:rsid w:val="003F68CA"/>
    <w:rsid w:val="003F6BAE"/>
    <w:rsid w:val="00400941"/>
    <w:rsid w:val="004020BA"/>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2725"/>
    <w:rsid w:val="004535DB"/>
    <w:rsid w:val="00453CB0"/>
    <w:rsid w:val="00457CAC"/>
    <w:rsid w:val="004600E1"/>
    <w:rsid w:val="00461F5E"/>
    <w:rsid w:val="004623B4"/>
    <w:rsid w:val="00462469"/>
    <w:rsid w:val="00463054"/>
    <w:rsid w:val="00471530"/>
    <w:rsid w:val="00474E3A"/>
    <w:rsid w:val="00475413"/>
    <w:rsid w:val="00475E40"/>
    <w:rsid w:val="00485B93"/>
    <w:rsid w:val="00485FC6"/>
    <w:rsid w:val="00486CF3"/>
    <w:rsid w:val="00490B0C"/>
    <w:rsid w:val="00492C4F"/>
    <w:rsid w:val="004977CF"/>
    <w:rsid w:val="004A225A"/>
    <w:rsid w:val="004A3CC6"/>
    <w:rsid w:val="004A42A2"/>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5A94"/>
    <w:rsid w:val="004E6A0C"/>
    <w:rsid w:val="004F3983"/>
    <w:rsid w:val="004F7FC5"/>
    <w:rsid w:val="00500499"/>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0842"/>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7049"/>
    <w:rsid w:val="00572355"/>
    <w:rsid w:val="00575DFD"/>
    <w:rsid w:val="005808C0"/>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5FE4"/>
    <w:rsid w:val="006E6215"/>
    <w:rsid w:val="006F02C0"/>
    <w:rsid w:val="006F0842"/>
    <w:rsid w:val="006F291E"/>
    <w:rsid w:val="006F5D48"/>
    <w:rsid w:val="006F724D"/>
    <w:rsid w:val="00701B6B"/>
    <w:rsid w:val="00704843"/>
    <w:rsid w:val="00704E98"/>
    <w:rsid w:val="0070623F"/>
    <w:rsid w:val="0071102C"/>
    <w:rsid w:val="00711AEC"/>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09B9"/>
    <w:rsid w:val="007738CB"/>
    <w:rsid w:val="00776546"/>
    <w:rsid w:val="00780E67"/>
    <w:rsid w:val="0078258A"/>
    <w:rsid w:val="00784DA3"/>
    <w:rsid w:val="00791CFA"/>
    <w:rsid w:val="00791DB1"/>
    <w:rsid w:val="00791E61"/>
    <w:rsid w:val="00792342"/>
    <w:rsid w:val="007954AA"/>
    <w:rsid w:val="00797637"/>
    <w:rsid w:val="007977A8"/>
    <w:rsid w:val="007A3A1F"/>
    <w:rsid w:val="007A454A"/>
    <w:rsid w:val="007A5574"/>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D30"/>
    <w:rsid w:val="008260E6"/>
    <w:rsid w:val="008275CC"/>
    <w:rsid w:val="008279FA"/>
    <w:rsid w:val="0083066B"/>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788"/>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41D4"/>
    <w:rsid w:val="009652C1"/>
    <w:rsid w:val="00965CBE"/>
    <w:rsid w:val="00974089"/>
    <w:rsid w:val="009777D9"/>
    <w:rsid w:val="00977C10"/>
    <w:rsid w:val="0098197E"/>
    <w:rsid w:val="00983BA8"/>
    <w:rsid w:val="00985DF1"/>
    <w:rsid w:val="00986A7B"/>
    <w:rsid w:val="0098774C"/>
    <w:rsid w:val="00991B88"/>
    <w:rsid w:val="00991E6D"/>
    <w:rsid w:val="00994BF2"/>
    <w:rsid w:val="00995BCD"/>
    <w:rsid w:val="009966AC"/>
    <w:rsid w:val="00996BF1"/>
    <w:rsid w:val="00996FEC"/>
    <w:rsid w:val="00997200"/>
    <w:rsid w:val="009A4779"/>
    <w:rsid w:val="009A5753"/>
    <w:rsid w:val="009A579D"/>
    <w:rsid w:val="009A7585"/>
    <w:rsid w:val="009B020F"/>
    <w:rsid w:val="009B2463"/>
    <w:rsid w:val="009B4B81"/>
    <w:rsid w:val="009B5A4C"/>
    <w:rsid w:val="009B6D1A"/>
    <w:rsid w:val="009B6E88"/>
    <w:rsid w:val="009C07DD"/>
    <w:rsid w:val="009C1843"/>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BE5"/>
    <w:rsid w:val="00A27D90"/>
    <w:rsid w:val="00A302CD"/>
    <w:rsid w:val="00A31726"/>
    <w:rsid w:val="00A35AC7"/>
    <w:rsid w:val="00A40A11"/>
    <w:rsid w:val="00A4125D"/>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75AD"/>
    <w:rsid w:val="00AA7F4B"/>
    <w:rsid w:val="00AB48D2"/>
    <w:rsid w:val="00AB6B81"/>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0D06"/>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32F7"/>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6556"/>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FA3"/>
    <w:rsid w:val="00D4156F"/>
    <w:rsid w:val="00D41D13"/>
    <w:rsid w:val="00D44222"/>
    <w:rsid w:val="00D44442"/>
    <w:rsid w:val="00D444C9"/>
    <w:rsid w:val="00D47B62"/>
    <w:rsid w:val="00D50255"/>
    <w:rsid w:val="00D52415"/>
    <w:rsid w:val="00D572D1"/>
    <w:rsid w:val="00D57412"/>
    <w:rsid w:val="00D60BDE"/>
    <w:rsid w:val="00D64C39"/>
    <w:rsid w:val="00D65897"/>
    <w:rsid w:val="00D66520"/>
    <w:rsid w:val="00D66DD2"/>
    <w:rsid w:val="00D7290B"/>
    <w:rsid w:val="00D72CA9"/>
    <w:rsid w:val="00D76E76"/>
    <w:rsid w:val="00D83680"/>
    <w:rsid w:val="00D8774A"/>
    <w:rsid w:val="00D91108"/>
    <w:rsid w:val="00D94581"/>
    <w:rsid w:val="00D96D92"/>
    <w:rsid w:val="00DA43E8"/>
    <w:rsid w:val="00DB142B"/>
    <w:rsid w:val="00DB56DE"/>
    <w:rsid w:val="00DB682C"/>
    <w:rsid w:val="00DC22BB"/>
    <w:rsid w:val="00DC3E46"/>
    <w:rsid w:val="00DC4EA0"/>
    <w:rsid w:val="00DC5944"/>
    <w:rsid w:val="00DD176E"/>
    <w:rsid w:val="00DD2EB7"/>
    <w:rsid w:val="00DE34CF"/>
    <w:rsid w:val="00DE47EE"/>
    <w:rsid w:val="00DE4950"/>
    <w:rsid w:val="00DE6188"/>
    <w:rsid w:val="00DE6869"/>
    <w:rsid w:val="00DE7D92"/>
    <w:rsid w:val="00DF47A4"/>
    <w:rsid w:val="00DF5F2B"/>
    <w:rsid w:val="00DF7154"/>
    <w:rsid w:val="00E02346"/>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4DE"/>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40E"/>
    <w:rsid w:val="00F91C5F"/>
    <w:rsid w:val="00F91FD5"/>
    <w:rsid w:val="00F92207"/>
    <w:rsid w:val="00F946B4"/>
    <w:rsid w:val="00F9672D"/>
    <w:rsid w:val="00FA159A"/>
    <w:rsid w:val="00FA210C"/>
    <w:rsid w:val="00FA232B"/>
    <w:rsid w:val="00FA7E9E"/>
    <w:rsid w:val="00FB1127"/>
    <w:rsid w:val="00FB5DA3"/>
    <w:rsid w:val="00FB6386"/>
    <w:rsid w:val="00FC24E5"/>
    <w:rsid w:val="00FC27A3"/>
    <w:rsid w:val="00FC2DFD"/>
    <w:rsid w:val="00FC430D"/>
    <w:rsid w:val="00FC5B93"/>
    <w:rsid w:val="00FC6688"/>
    <w:rsid w:val="00FD2D1B"/>
    <w:rsid w:val="00FE00FE"/>
    <w:rsid w:val="00FE1C93"/>
    <w:rsid w:val="00FE3B48"/>
    <w:rsid w:val="00FE6D7A"/>
    <w:rsid w:val="00FF6E04"/>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B3C3B-5705-43DD-BEA4-D36520BA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1900-01-01T08:00:00Z</cp:lastPrinted>
  <dcterms:created xsi:type="dcterms:W3CDTF">2023-08-09T21:11:00Z</dcterms:created>
  <dcterms:modified xsi:type="dcterms:W3CDTF">2023-08-24T08:19:00Z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